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98" w:rsidRDefault="00C56D98" w:rsidP="00C56D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6D98" w:rsidRDefault="00C56D98" w:rsidP="00C5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СЕЛЬСОВЕТА</w:t>
      </w:r>
    </w:p>
    <w:p w:rsidR="00C56D98" w:rsidRDefault="00C56D98" w:rsidP="00C5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C56D98" w:rsidRDefault="00C56D98" w:rsidP="00C56D98">
      <w:pPr>
        <w:jc w:val="center"/>
      </w:pPr>
    </w:p>
    <w:p w:rsidR="00C56D98" w:rsidRDefault="00C56D98" w:rsidP="00C56D98">
      <w:pPr>
        <w:spacing w:line="240" w:lineRule="auto"/>
        <w:jc w:val="center"/>
        <w:rPr>
          <w:b/>
          <w:bCs/>
          <w:sz w:val="28"/>
          <w:szCs w:val="28"/>
        </w:rPr>
      </w:pPr>
    </w:p>
    <w:p w:rsidR="00C56D98" w:rsidRDefault="00C56D98" w:rsidP="00C56D98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56D98" w:rsidRDefault="00C56D98" w:rsidP="00C56D98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C56D98" w:rsidRDefault="00C56D98" w:rsidP="00C56D98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13 ноября 2020год                                                                                  № 70</w:t>
      </w:r>
    </w:p>
    <w:p w:rsidR="00C56D98" w:rsidRDefault="00C56D98" w:rsidP="00C56D98">
      <w:pPr>
        <w:tabs>
          <w:tab w:val="right" w:pos="9701"/>
        </w:tabs>
        <w:spacing w:line="240" w:lineRule="auto"/>
        <w:jc w:val="center"/>
        <w:rPr>
          <w:sz w:val="28"/>
          <w:szCs w:val="28"/>
          <w:lang w:val="en-US"/>
        </w:rPr>
      </w:pPr>
    </w:p>
    <w:p w:rsidR="00C56D98" w:rsidRDefault="00C56D98" w:rsidP="00C56D98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C56D98" w:rsidRDefault="00C56D98" w:rsidP="00C56D98">
      <w:pPr>
        <w:tabs>
          <w:tab w:val="left" w:pos="32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6"/>
      </w:tblGrid>
      <w:tr w:rsidR="00C56D98" w:rsidTr="006C1507">
        <w:trPr>
          <w:trHeight w:val="1201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56D98" w:rsidRPr="009D4154" w:rsidRDefault="00C56D98" w:rsidP="00C56D98">
            <w:pPr>
              <w:jc w:val="both"/>
              <w:rPr>
                <w:sz w:val="28"/>
                <w:szCs w:val="28"/>
              </w:rPr>
            </w:pPr>
            <w:r w:rsidRPr="009D41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участии</w:t>
            </w:r>
            <w:r w:rsidRPr="009D4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районном </w:t>
            </w:r>
            <w:r w:rsidRPr="009D4154">
              <w:rPr>
                <w:sz w:val="28"/>
                <w:szCs w:val="28"/>
              </w:rPr>
              <w:t>конкурсе на лучшее праздничное оформление «Новогоднее настроение»</w:t>
            </w:r>
          </w:p>
        </w:tc>
      </w:tr>
    </w:tbl>
    <w:p w:rsidR="00C56D98" w:rsidRDefault="00C56D98" w:rsidP="00C56D98">
      <w:pPr>
        <w:rPr>
          <w:sz w:val="28"/>
          <w:szCs w:val="28"/>
        </w:rPr>
      </w:pPr>
    </w:p>
    <w:p w:rsidR="00C56D98" w:rsidRDefault="00C56D98" w:rsidP="00C56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администрации Селемджинского района от 09.12.2019 №199 «Об утверждении годового плана работы МКУ Отдела культуры и молодежной политики администрации Селемджинского района на 2020год», с целью создания праздничной атмосферы повышения эстетического и художественного уровня новогоднего оформления учреждений и предприятий Ивановского сельсовета и улучшения внешнего облика зданий, улиц, создания праздничного настроения для жителей  в новогодние и рождественские праздники и поддержки творческой активности, во исполнение постановления  Селемджинского района №566 от 10.11.2020 «О проведении на территории Селемджинского района конкурса на лучшее праздничное оформление «Новогоднее настроение»</w:t>
      </w:r>
    </w:p>
    <w:p w:rsidR="00C56D98" w:rsidRDefault="00C56D98" w:rsidP="00C56D98">
      <w:pPr>
        <w:ind w:firstLine="709"/>
        <w:jc w:val="both"/>
        <w:rPr>
          <w:sz w:val="28"/>
          <w:szCs w:val="28"/>
        </w:rPr>
      </w:pPr>
    </w:p>
    <w:p w:rsidR="00C56D98" w:rsidRPr="00B63E53" w:rsidRDefault="00C56D98" w:rsidP="00C56D9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63E53">
        <w:rPr>
          <w:b/>
          <w:sz w:val="28"/>
          <w:szCs w:val="28"/>
        </w:rPr>
        <w:t>Постановляю:</w:t>
      </w:r>
      <w:r w:rsidRPr="00B63E53">
        <w:rPr>
          <w:sz w:val="28"/>
          <w:szCs w:val="28"/>
          <w:lang w:eastAsia="en-US"/>
        </w:rPr>
        <w:t xml:space="preserve"> </w:t>
      </w:r>
    </w:p>
    <w:p w:rsidR="00C56D98" w:rsidRPr="004551B3" w:rsidRDefault="00C56D98" w:rsidP="00C56D9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Pr="004551B3">
        <w:rPr>
          <w:sz w:val="28"/>
          <w:szCs w:val="28"/>
          <w:lang w:eastAsia="en-US"/>
        </w:rPr>
        <w:t xml:space="preserve">Рекомендовать руководителям организаций, индивидуальным предпринимателям, жителям села, находящимся на территории Ивановского сельсовета принять активное участие в районном конкурсе на лучшее </w:t>
      </w:r>
      <w:r w:rsidRPr="004551B3">
        <w:rPr>
          <w:sz w:val="28"/>
          <w:szCs w:val="28"/>
        </w:rPr>
        <w:t>праздничное оформление «Новогоднее настроение».</w:t>
      </w:r>
    </w:p>
    <w:p w:rsidR="00C56D98" w:rsidRPr="004551B3" w:rsidRDefault="00C56D98" w:rsidP="00C56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2.И.О. директора МКУК ИКДЦ Никифорову С.С. организовать работу на территории Ивановского сельсовета по активному участию в районном конкурсе</w:t>
      </w:r>
      <w:r w:rsidRPr="00B63E53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лучшее праздничное оформление «Новогоднее настроение»</w:t>
      </w:r>
    </w:p>
    <w:p w:rsidR="00C56D98" w:rsidRPr="004551B3" w:rsidRDefault="00C56D98" w:rsidP="00C56D9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51B3">
        <w:rPr>
          <w:sz w:val="28"/>
          <w:szCs w:val="28"/>
        </w:rPr>
        <w:t>Контроль за исполнением настоящего постановления возложить на и.о. директора МКУК ИКДЦ Никифорова С.С.</w:t>
      </w:r>
    </w:p>
    <w:p w:rsidR="00C56D98" w:rsidRDefault="00C56D98" w:rsidP="00C56D98">
      <w:pPr>
        <w:tabs>
          <w:tab w:val="left" w:pos="142"/>
        </w:tabs>
        <w:ind w:left="284" w:firstLine="709"/>
        <w:jc w:val="both"/>
        <w:rPr>
          <w:sz w:val="28"/>
          <w:szCs w:val="28"/>
        </w:rPr>
      </w:pPr>
    </w:p>
    <w:p w:rsidR="00C56D98" w:rsidRDefault="00C56D98" w:rsidP="00C56D98">
      <w:pPr>
        <w:tabs>
          <w:tab w:val="left" w:pos="142"/>
        </w:tabs>
        <w:ind w:left="284" w:firstLine="709"/>
        <w:jc w:val="both"/>
        <w:rPr>
          <w:sz w:val="28"/>
          <w:szCs w:val="28"/>
        </w:rPr>
      </w:pPr>
    </w:p>
    <w:p w:rsidR="00C56D98" w:rsidRDefault="00C56D98" w:rsidP="00C56D98">
      <w:pPr>
        <w:tabs>
          <w:tab w:val="left" w:pos="142"/>
        </w:tabs>
        <w:ind w:left="284" w:firstLine="709"/>
        <w:jc w:val="both"/>
        <w:rPr>
          <w:sz w:val="28"/>
          <w:szCs w:val="28"/>
        </w:rPr>
      </w:pPr>
    </w:p>
    <w:p w:rsidR="00C56D98" w:rsidRPr="00903687" w:rsidRDefault="00C56D98" w:rsidP="00C56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   Э.М.Диденко</w:t>
      </w:r>
    </w:p>
    <w:p w:rsidR="00C20928" w:rsidRDefault="00C20928"/>
    <w:sectPr w:rsidR="00C2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C"/>
    <w:rsid w:val="008222CC"/>
    <w:rsid w:val="00C20928"/>
    <w:rsid w:val="00C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CD88-B922-4EE1-92F3-6E75BB9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98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3</cp:revision>
  <dcterms:created xsi:type="dcterms:W3CDTF">2020-11-13T06:11:00Z</dcterms:created>
  <dcterms:modified xsi:type="dcterms:W3CDTF">2020-11-13T06:17:00Z</dcterms:modified>
</cp:coreProperties>
</file>