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83F" w:rsidRPr="002F7AEA" w:rsidRDefault="009A283F" w:rsidP="009A283F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2F7AEA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9A283F" w:rsidRPr="002F7AEA" w:rsidRDefault="009A283F" w:rsidP="009A283F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  <w:r w:rsidRPr="002F7AE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ИВАНОВСКОГО СЕЛЬСОВЕТА </w:t>
      </w:r>
      <w:r w:rsidRPr="002F7AEA">
        <w:rPr>
          <w:rFonts w:ascii="Times New Roman" w:hAnsi="Times New Roman"/>
          <w:b/>
          <w:sz w:val="28"/>
          <w:szCs w:val="28"/>
        </w:rPr>
        <w:t>СЕЛЕМДЖИНСКОГО РАЙОНА</w:t>
      </w:r>
      <w:r>
        <w:rPr>
          <w:rFonts w:ascii="Times New Roman" w:hAnsi="Times New Roman"/>
          <w:b/>
          <w:sz w:val="28"/>
          <w:szCs w:val="28"/>
        </w:rPr>
        <w:t xml:space="preserve"> АМУРСКОЙ ОБЛАСТИ</w:t>
      </w:r>
    </w:p>
    <w:p w:rsidR="009A283F" w:rsidRPr="002F7AEA" w:rsidRDefault="009A283F" w:rsidP="009A283F">
      <w:pPr>
        <w:spacing w:after="0" w:line="240" w:lineRule="auto"/>
        <w:ind w:firstLine="720"/>
        <w:rPr>
          <w:rFonts w:ascii="Times New Roman" w:hAnsi="Times New Roman"/>
          <w:b/>
          <w:sz w:val="28"/>
          <w:szCs w:val="28"/>
        </w:rPr>
      </w:pPr>
    </w:p>
    <w:p w:rsidR="009A283F" w:rsidRPr="002F7AEA" w:rsidRDefault="009A283F" w:rsidP="009A283F">
      <w:pPr>
        <w:spacing w:after="0" w:line="240" w:lineRule="auto"/>
        <w:ind w:firstLine="720"/>
        <w:rPr>
          <w:rFonts w:ascii="Times New Roman" w:hAnsi="Times New Roman"/>
          <w:b/>
          <w:sz w:val="28"/>
          <w:szCs w:val="28"/>
        </w:rPr>
      </w:pPr>
    </w:p>
    <w:p w:rsidR="009A283F" w:rsidRPr="002F7AEA" w:rsidRDefault="009A283F" w:rsidP="009A283F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2F7AEA">
        <w:rPr>
          <w:rFonts w:ascii="Times New Roman" w:hAnsi="Times New Roman"/>
          <w:b/>
          <w:sz w:val="28"/>
          <w:szCs w:val="28"/>
        </w:rPr>
        <w:t>ПОСТАНОВЛЕНИЕ</w:t>
      </w:r>
    </w:p>
    <w:p w:rsidR="009A283F" w:rsidRPr="00167C04" w:rsidRDefault="009A283F" w:rsidP="009A283F">
      <w:pPr>
        <w:spacing w:after="0" w:line="240" w:lineRule="auto"/>
        <w:ind w:firstLine="720"/>
        <w:rPr>
          <w:rFonts w:ascii="Times New Roman" w:hAnsi="Times New Roman"/>
          <w:b/>
          <w:sz w:val="28"/>
          <w:szCs w:val="28"/>
        </w:rPr>
      </w:pPr>
    </w:p>
    <w:p w:rsidR="009A283F" w:rsidRPr="00167C04" w:rsidRDefault="009A283F" w:rsidP="009A28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15.11.2019</w:t>
      </w:r>
      <w:r w:rsidRPr="00167C0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167C04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61</w:t>
      </w:r>
    </w:p>
    <w:p w:rsidR="009A283F" w:rsidRPr="002F7AEA" w:rsidRDefault="009A283F" w:rsidP="009A283F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Ивановское</w:t>
      </w:r>
    </w:p>
    <w:p w:rsidR="009A283F" w:rsidRPr="002F7AEA" w:rsidRDefault="009A283F" w:rsidP="009A283F">
      <w:pPr>
        <w:tabs>
          <w:tab w:val="left" w:pos="3960"/>
          <w:tab w:val="left" w:pos="4320"/>
        </w:tabs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9A283F" w:rsidRPr="002F7AEA" w:rsidRDefault="009A283F" w:rsidP="009A283F">
      <w:pPr>
        <w:tabs>
          <w:tab w:val="left" w:pos="3960"/>
          <w:tab w:val="left" w:pos="4320"/>
        </w:tabs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248"/>
        <w:gridCol w:w="5391"/>
      </w:tblGrid>
      <w:tr w:rsidR="009A283F" w:rsidRPr="00E84248" w:rsidTr="00ED4460">
        <w:tc>
          <w:tcPr>
            <w:tcW w:w="4248" w:type="dxa"/>
          </w:tcPr>
          <w:p w:rsidR="009A283F" w:rsidRPr="00E84248" w:rsidRDefault="009A283F" w:rsidP="00ED44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4248">
              <w:rPr>
                <w:rFonts w:ascii="Times New Roman" w:hAnsi="Times New Roman"/>
                <w:sz w:val="28"/>
                <w:szCs w:val="28"/>
              </w:rPr>
              <w:t>Об основных направлениях бюджетной и налоговой политики Ивановского сельсовета на 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E84248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 w:rsidRPr="00E84248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и на плановый </w:t>
            </w:r>
            <w:proofErr w:type="gramStart"/>
            <w:r w:rsidRPr="00E84248">
              <w:rPr>
                <w:rFonts w:ascii="Times New Roman" w:hAnsi="Times New Roman"/>
                <w:spacing w:val="-4"/>
                <w:sz w:val="28"/>
                <w:szCs w:val="28"/>
              </w:rPr>
              <w:t>период  20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t>21</w:t>
            </w:r>
            <w:proofErr w:type="gramEnd"/>
            <w:r w:rsidRPr="00E84248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и 202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t>2</w:t>
            </w:r>
            <w:r w:rsidRPr="00E84248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годов</w:t>
            </w:r>
            <w:r w:rsidRPr="00E8424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391" w:type="dxa"/>
          </w:tcPr>
          <w:p w:rsidR="009A283F" w:rsidRPr="00E84248" w:rsidRDefault="009A283F" w:rsidP="00ED4460">
            <w:pPr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A283F" w:rsidRPr="002F7AEA" w:rsidRDefault="009A283F" w:rsidP="009A28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83F" w:rsidRPr="002F7AEA" w:rsidRDefault="009A283F" w:rsidP="009A28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83F" w:rsidRPr="002F7AEA" w:rsidRDefault="009A283F" w:rsidP="009A283F">
      <w:pPr>
        <w:pStyle w:val="a3"/>
        <w:spacing w:after="0"/>
        <w:ind w:firstLine="600"/>
        <w:jc w:val="both"/>
      </w:pPr>
      <w:r>
        <w:t>В соответствии ст.172 и 184.3 Бюджетного Кодекса Российской Федерации, в целях обеспечения бюджетного процесса</w:t>
      </w:r>
    </w:p>
    <w:p w:rsidR="009A283F" w:rsidRDefault="009A283F" w:rsidP="009A283F">
      <w:pPr>
        <w:pStyle w:val="a3"/>
        <w:spacing w:after="0"/>
        <w:jc w:val="both"/>
        <w:rPr>
          <w:b/>
          <w:bCs/>
        </w:rPr>
      </w:pPr>
      <w:r w:rsidRPr="002F7AEA">
        <w:rPr>
          <w:b/>
          <w:bCs/>
        </w:rPr>
        <w:t xml:space="preserve">п о с </w:t>
      </w:r>
      <w:proofErr w:type="gramStart"/>
      <w:r w:rsidRPr="002F7AEA">
        <w:rPr>
          <w:b/>
          <w:bCs/>
        </w:rPr>
        <w:t>т</w:t>
      </w:r>
      <w:proofErr w:type="gramEnd"/>
      <w:r w:rsidRPr="002F7AEA">
        <w:rPr>
          <w:b/>
          <w:bCs/>
        </w:rPr>
        <w:t xml:space="preserve"> а н о в л я ю:</w:t>
      </w:r>
    </w:p>
    <w:p w:rsidR="009A283F" w:rsidRDefault="009A283F" w:rsidP="009A283F">
      <w:pPr>
        <w:pStyle w:val="a3"/>
        <w:spacing w:after="0"/>
        <w:jc w:val="both"/>
        <w:rPr>
          <w:bCs/>
        </w:rPr>
      </w:pPr>
      <w:r>
        <w:rPr>
          <w:b/>
          <w:bCs/>
        </w:rPr>
        <w:tab/>
      </w:r>
      <w:r w:rsidRPr="00335B0E">
        <w:rPr>
          <w:bCs/>
        </w:rPr>
        <w:t>1.</w:t>
      </w:r>
      <w:r>
        <w:rPr>
          <w:bCs/>
        </w:rPr>
        <w:t xml:space="preserve"> Одобрить </w:t>
      </w:r>
      <w:r>
        <w:t xml:space="preserve">основные направления бюджетной и налоговой политики Ивановского сельсовета на </w:t>
      </w:r>
      <w:r w:rsidRPr="00E84248">
        <w:t>20</w:t>
      </w:r>
      <w:r>
        <w:t>20</w:t>
      </w:r>
      <w:r w:rsidRPr="00E84248">
        <w:t xml:space="preserve"> год</w:t>
      </w:r>
      <w:r w:rsidRPr="00E84248">
        <w:rPr>
          <w:spacing w:val="-4"/>
        </w:rPr>
        <w:t xml:space="preserve"> и на плановый </w:t>
      </w:r>
      <w:proofErr w:type="gramStart"/>
      <w:r w:rsidRPr="00E84248">
        <w:rPr>
          <w:spacing w:val="-4"/>
        </w:rPr>
        <w:t>период  20</w:t>
      </w:r>
      <w:r>
        <w:rPr>
          <w:spacing w:val="-4"/>
        </w:rPr>
        <w:t>21</w:t>
      </w:r>
      <w:proofErr w:type="gramEnd"/>
      <w:r w:rsidRPr="00E84248">
        <w:rPr>
          <w:spacing w:val="-4"/>
        </w:rPr>
        <w:t xml:space="preserve"> и 202</w:t>
      </w:r>
      <w:r>
        <w:rPr>
          <w:spacing w:val="-4"/>
        </w:rPr>
        <w:t>2</w:t>
      </w:r>
      <w:r w:rsidRPr="00E84248">
        <w:rPr>
          <w:spacing w:val="-4"/>
        </w:rPr>
        <w:t xml:space="preserve"> годов</w:t>
      </w:r>
      <w:r>
        <w:t xml:space="preserve"> </w:t>
      </w:r>
      <w:r>
        <w:rPr>
          <w:bCs/>
        </w:rPr>
        <w:t>(прилагается).</w:t>
      </w:r>
    </w:p>
    <w:p w:rsidR="009A283F" w:rsidRDefault="009A283F" w:rsidP="009A283F">
      <w:pPr>
        <w:pStyle w:val="a3"/>
        <w:spacing w:after="0"/>
        <w:jc w:val="both"/>
        <w:rPr>
          <w:bCs/>
        </w:rPr>
      </w:pPr>
      <w:r>
        <w:rPr>
          <w:bCs/>
        </w:rPr>
        <w:tab/>
        <w:t xml:space="preserve">2. Постановление администрации </w:t>
      </w:r>
      <w:r>
        <w:t>Ивановского сельсовета</w:t>
      </w:r>
      <w:r>
        <w:rPr>
          <w:bCs/>
        </w:rPr>
        <w:t xml:space="preserve"> от </w:t>
      </w:r>
      <w:r w:rsidRPr="005D534E">
        <w:rPr>
          <w:bCs/>
          <w:color w:val="000000"/>
        </w:rPr>
        <w:t>10.11.2016</w:t>
      </w:r>
      <w:r>
        <w:rPr>
          <w:bCs/>
        </w:rPr>
        <w:t xml:space="preserve"> № </w:t>
      </w:r>
      <w:r w:rsidRPr="005D534E">
        <w:rPr>
          <w:bCs/>
          <w:color w:val="000000"/>
        </w:rPr>
        <w:t>48</w:t>
      </w:r>
      <w:r>
        <w:rPr>
          <w:bCs/>
        </w:rPr>
        <w:t xml:space="preserve"> «</w:t>
      </w:r>
      <w:r>
        <w:t>Об основных направлениях бюджетной и налоговой политики в Ивановском сельсовете на 2017-2019 годы</w:t>
      </w:r>
      <w:r>
        <w:rPr>
          <w:bCs/>
        </w:rPr>
        <w:t>» считать утратившим силу с 1 января 2020 года.</w:t>
      </w:r>
    </w:p>
    <w:p w:rsidR="009A283F" w:rsidRDefault="009A283F" w:rsidP="009A283F">
      <w:pPr>
        <w:pStyle w:val="a3"/>
        <w:spacing w:after="0"/>
        <w:jc w:val="both"/>
        <w:rPr>
          <w:bCs/>
        </w:rPr>
      </w:pPr>
      <w:r>
        <w:rPr>
          <w:bCs/>
        </w:rPr>
        <w:tab/>
        <w:t>3. Контроль за исполнением настоящего постановления оставляю за собой.</w:t>
      </w:r>
    </w:p>
    <w:p w:rsidR="009A283F" w:rsidRDefault="009A283F" w:rsidP="009A283F">
      <w:pPr>
        <w:pStyle w:val="a3"/>
        <w:spacing w:after="0"/>
        <w:jc w:val="both"/>
        <w:rPr>
          <w:bCs/>
        </w:rPr>
      </w:pPr>
    </w:p>
    <w:p w:rsidR="009A283F" w:rsidRDefault="009A283F" w:rsidP="009A283F">
      <w:pPr>
        <w:pStyle w:val="a3"/>
        <w:spacing w:after="0"/>
        <w:jc w:val="both"/>
        <w:rPr>
          <w:bCs/>
        </w:rPr>
      </w:pPr>
    </w:p>
    <w:p w:rsidR="009A283F" w:rsidRDefault="009A283F" w:rsidP="009A283F">
      <w:pPr>
        <w:pStyle w:val="a3"/>
        <w:spacing w:after="0"/>
        <w:jc w:val="both"/>
        <w:rPr>
          <w:bCs/>
        </w:rPr>
      </w:pPr>
    </w:p>
    <w:p w:rsidR="009A283F" w:rsidRDefault="009A283F" w:rsidP="009A283F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Глава  Ивановского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сельсовета                                                       Э.М. Диденко</w:t>
      </w:r>
    </w:p>
    <w:p w:rsidR="009A283F" w:rsidRDefault="009A283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9A283F" w:rsidRDefault="009A283F" w:rsidP="009A283F">
      <w:pPr>
        <w:pStyle w:val="a3"/>
        <w:spacing w:after="0"/>
        <w:jc w:val="both"/>
        <w:rPr>
          <w:bCs/>
        </w:rPr>
      </w:pPr>
      <w:bookmarkStart w:id="0" w:name="_GoBack"/>
      <w:bookmarkEnd w:id="0"/>
      <w:r>
        <w:rPr>
          <w:bCs/>
        </w:rPr>
        <w:lastRenderedPageBreak/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Приложение</w:t>
      </w:r>
    </w:p>
    <w:p w:rsidR="009A283F" w:rsidRDefault="009A283F" w:rsidP="009A283F">
      <w:pPr>
        <w:pStyle w:val="a3"/>
        <w:spacing w:after="0"/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к постановлению администрации</w:t>
      </w:r>
    </w:p>
    <w:p w:rsidR="009A283F" w:rsidRDefault="009A283F" w:rsidP="009A283F">
      <w:pPr>
        <w:pStyle w:val="a3"/>
        <w:spacing w:after="0"/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Ивановского сельсовета</w:t>
      </w:r>
    </w:p>
    <w:p w:rsidR="009A283F" w:rsidRPr="00167C04" w:rsidRDefault="009A283F" w:rsidP="009A283F">
      <w:pPr>
        <w:pStyle w:val="a3"/>
        <w:spacing w:after="0"/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167C04">
        <w:rPr>
          <w:bCs/>
        </w:rPr>
        <w:t xml:space="preserve">от </w:t>
      </w:r>
      <w:r>
        <w:rPr>
          <w:bCs/>
        </w:rPr>
        <w:t>15.11.2019</w:t>
      </w:r>
      <w:r w:rsidRPr="00167C04">
        <w:rPr>
          <w:bCs/>
        </w:rPr>
        <w:t xml:space="preserve"> № </w:t>
      </w:r>
      <w:r>
        <w:rPr>
          <w:bCs/>
        </w:rPr>
        <w:t>61</w:t>
      </w:r>
    </w:p>
    <w:p w:rsidR="009A283F" w:rsidRDefault="009A283F" w:rsidP="009A283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A283F" w:rsidRDefault="009A283F" w:rsidP="009A283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A283F" w:rsidRDefault="009A283F" w:rsidP="009A283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E0BB1">
        <w:rPr>
          <w:rFonts w:ascii="Times New Roman" w:hAnsi="Times New Roman" w:cs="Times New Roman"/>
          <w:b/>
          <w:sz w:val="28"/>
          <w:szCs w:val="28"/>
        </w:rPr>
        <w:t xml:space="preserve">Основные направления бюджетной и </w:t>
      </w:r>
      <w:r>
        <w:rPr>
          <w:rFonts w:ascii="Times New Roman" w:hAnsi="Times New Roman" w:cs="Times New Roman"/>
          <w:b/>
          <w:sz w:val="28"/>
          <w:szCs w:val="28"/>
        </w:rPr>
        <w:t>налоговой политики   Ивановского сельсовета</w:t>
      </w:r>
      <w:r w:rsidRPr="00DE0BB1">
        <w:rPr>
          <w:rFonts w:ascii="Times New Roman" w:hAnsi="Times New Roman" w:cs="Times New Roman"/>
          <w:b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b/>
          <w:sz w:val="28"/>
          <w:szCs w:val="28"/>
        </w:rPr>
        <w:t xml:space="preserve">20 </w:t>
      </w:r>
      <w:r w:rsidRPr="00DE0BB1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9A283F" w:rsidRDefault="009A283F" w:rsidP="009A283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DE0BB1">
        <w:rPr>
          <w:rFonts w:ascii="Times New Roman" w:hAnsi="Times New Roman" w:cs="Times New Roman"/>
          <w:b/>
          <w:spacing w:val="-4"/>
          <w:sz w:val="28"/>
          <w:szCs w:val="28"/>
        </w:rPr>
        <w:t xml:space="preserve"> и</w:t>
      </w:r>
      <w:r>
        <w:rPr>
          <w:rFonts w:ascii="Times New Roman" w:hAnsi="Times New Roman" w:cs="Times New Roman"/>
          <w:b/>
          <w:spacing w:val="-4"/>
          <w:sz w:val="28"/>
          <w:szCs w:val="28"/>
        </w:rPr>
        <w:t xml:space="preserve"> на плановый </w:t>
      </w:r>
      <w:proofErr w:type="gramStart"/>
      <w:r>
        <w:rPr>
          <w:rFonts w:ascii="Times New Roman" w:hAnsi="Times New Roman" w:cs="Times New Roman"/>
          <w:b/>
          <w:spacing w:val="-4"/>
          <w:sz w:val="28"/>
          <w:szCs w:val="28"/>
        </w:rPr>
        <w:t>период  2021</w:t>
      </w:r>
      <w:proofErr w:type="gramEnd"/>
      <w:r>
        <w:rPr>
          <w:rFonts w:ascii="Times New Roman" w:hAnsi="Times New Roman" w:cs="Times New Roman"/>
          <w:b/>
          <w:spacing w:val="-4"/>
          <w:sz w:val="28"/>
          <w:szCs w:val="28"/>
        </w:rPr>
        <w:t xml:space="preserve"> и 2022</w:t>
      </w:r>
      <w:r w:rsidRPr="00DE0BB1">
        <w:rPr>
          <w:rFonts w:ascii="Times New Roman" w:hAnsi="Times New Roman" w:cs="Times New Roman"/>
          <w:b/>
          <w:spacing w:val="-4"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b/>
          <w:spacing w:val="-4"/>
          <w:sz w:val="28"/>
          <w:szCs w:val="28"/>
        </w:rPr>
        <w:t>.</w:t>
      </w:r>
    </w:p>
    <w:p w:rsidR="009A283F" w:rsidRPr="00DE0BB1" w:rsidRDefault="009A283F" w:rsidP="009A283F">
      <w:pPr>
        <w:pStyle w:val="ConsPlusNormal"/>
        <w:widowControl/>
        <w:ind w:firstLine="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A283F" w:rsidRDefault="009A283F" w:rsidP="009A28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2518">
        <w:rPr>
          <w:rFonts w:ascii="Times New Roman" w:hAnsi="Times New Roman" w:cs="Times New Roman"/>
          <w:sz w:val="28"/>
          <w:szCs w:val="28"/>
        </w:rPr>
        <w:t>Основные направления</w:t>
      </w:r>
      <w:r>
        <w:rPr>
          <w:rFonts w:ascii="Times New Roman" w:hAnsi="Times New Roman" w:cs="Times New Roman"/>
          <w:sz w:val="28"/>
          <w:szCs w:val="28"/>
        </w:rPr>
        <w:t xml:space="preserve"> бюджетной и </w:t>
      </w:r>
      <w:r w:rsidRPr="007B2518">
        <w:rPr>
          <w:rFonts w:ascii="Times New Roman" w:hAnsi="Times New Roman" w:cs="Times New Roman"/>
          <w:sz w:val="28"/>
          <w:szCs w:val="28"/>
        </w:rPr>
        <w:t xml:space="preserve">налоговой политики </w:t>
      </w:r>
      <w:r w:rsidRPr="00661821">
        <w:rPr>
          <w:rFonts w:ascii="Times New Roman" w:hAnsi="Times New Roman" w:cs="Times New Roman"/>
          <w:bCs/>
          <w:sz w:val="28"/>
          <w:szCs w:val="28"/>
        </w:rPr>
        <w:t>Ивановского сельсовета</w:t>
      </w:r>
      <w:r w:rsidRPr="006618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2020</w:t>
      </w:r>
      <w:r w:rsidRPr="007B2518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>
        <w:rPr>
          <w:rFonts w:ascii="Times New Roman" w:hAnsi="Times New Roman" w:cs="Times New Roman"/>
          <w:sz w:val="28"/>
          <w:szCs w:val="28"/>
        </w:rPr>
        <w:t>21 и 2022</w:t>
      </w:r>
      <w:r w:rsidRPr="007B2518">
        <w:rPr>
          <w:rFonts w:ascii="Times New Roman" w:hAnsi="Times New Roman" w:cs="Times New Roman"/>
          <w:sz w:val="28"/>
          <w:szCs w:val="28"/>
        </w:rPr>
        <w:t xml:space="preserve"> годов подготовлены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267481">
        <w:rPr>
          <w:rFonts w:ascii="Times New Roman" w:hAnsi="Times New Roman" w:cs="Times New Roman"/>
          <w:spacing w:val="-4"/>
          <w:sz w:val="28"/>
          <w:szCs w:val="28"/>
        </w:rPr>
        <w:t>соответствии со статьей 172 Бюджетного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A283F" w:rsidRDefault="009A283F" w:rsidP="009A28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283F" w:rsidRDefault="009A283F" w:rsidP="009A283F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C42D4">
        <w:rPr>
          <w:rFonts w:ascii="Times New Roman" w:hAnsi="Times New Roman" w:cs="Times New Roman"/>
          <w:b/>
          <w:sz w:val="28"/>
          <w:szCs w:val="28"/>
        </w:rPr>
        <w:t>Основные проблемы бюджетной и налоговой политики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A283F" w:rsidRDefault="009A283F" w:rsidP="009A283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A283F" w:rsidRDefault="009A283F" w:rsidP="009A28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2019 – 2021 годах бюджетная политика была направлена на решение социально-экономических задач, поставленных указами Президента Российской Федерации от 07 мая 2012 года, на обеспечение устойчивости районного бюджета района и повышение эффективности расходования бюджетных средств, а также изыскания внутренних резервов. </w:t>
      </w:r>
    </w:p>
    <w:p w:rsidR="009A283F" w:rsidRDefault="009A283F" w:rsidP="009A28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Повышена заработная плата работникам бюджетной сферы в соответствии с «дорожными картами», в то же время бюджетное планирование последние годы недостаточно скоординировано.</w:t>
      </w:r>
    </w:p>
    <w:p w:rsidR="009A283F" w:rsidRDefault="009A283F" w:rsidP="009A28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Несмотря на рост расходов </w:t>
      </w:r>
      <w:r w:rsidRPr="00661821">
        <w:rPr>
          <w:rFonts w:ascii="Times New Roman" w:hAnsi="Times New Roman" w:cs="Times New Roman"/>
          <w:bCs/>
          <w:sz w:val="28"/>
          <w:szCs w:val="28"/>
        </w:rPr>
        <w:t>Ивановского сельсовета</w:t>
      </w:r>
      <w:r w:rsidRPr="006618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2019 году по отношению к уровню 2018 года, главные распорядители средств не проводят работы по изысканию внутренних резервов для их снижения.</w:t>
      </w:r>
    </w:p>
    <w:p w:rsidR="009A283F" w:rsidRDefault="009A283F" w:rsidP="009A28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обеспечена взаимосвязь между </w:t>
      </w:r>
      <w:proofErr w:type="gramStart"/>
      <w:r>
        <w:rPr>
          <w:rFonts w:ascii="Times New Roman" w:hAnsi="Times New Roman" w:cs="Times New Roman"/>
          <w:sz w:val="28"/>
          <w:szCs w:val="28"/>
        </w:rPr>
        <w:t>ростом  заработной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платы и повышением качества предоставляемых услуг.</w:t>
      </w:r>
    </w:p>
    <w:p w:rsidR="009A283F" w:rsidRDefault="009A283F" w:rsidP="009A28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разработать и внедрить анализ эффективности расходов по каждому направлению муниципальных программ и установить систему отчетности о достижении планируемых показателей.</w:t>
      </w:r>
    </w:p>
    <w:p w:rsidR="009A283F" w:rsidRDefault="009A283F" w:rsidP="009A283F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Основными сдерживающими факторами </w:t>
      </w:r>
      <w:r w:rsidRPr="009A69A6">
        <w:rPr>
          <w:sz w:val="28"/>
          <w:szCs w:val="28"/>
        </w:rPr>
        <w:t>социально-экономическо</w:t>
      </w:r>
      <w:r>
        <w:rPr>
          <w:sz w:val="28"/>
          <w:szCs w:val="28"/>
        </w:rPr>
        <w:t>го</w:t>
      </w:r>
      <w:r w:rsidRPr="009A69A6">
        <w:rPr>
          <w:sz w:val="28"/>
          <w:szCs w:val="28"/>
        </w:rPr>
        <w:t xml:space="preserve"> развити</w:t>
      </w:r>
      <w:r>
        <w:rPr>
          <w:sz w:val="28"/>
          <w:szCs w:val="28"/>
        </w:rPr>
        <w:t>я</w:t>
      </w:r>
      <w:r w:rsidRPr="009A69A6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поселения </w:t>
      </w:r>
      <w:r>
        <w:rPr>
          <w:b/>
          <w:sz w:val="28"/>
          <w:szCs w:val="28"/>
        </w:rPr>
        <w:t xml:space="preserve"> </w:t>
      </w:r>
      <w:r w:rsidRPr="009A69A6">
        <w:rPr>
          <w:sz w:val="28"/>
          <w:szCs w:val="28"/>
        </w:rPr>
        <w:t>являются</w:t>
      </w:r>
      <w:proofErr w:type="gramEnd"/>
      <w:r>
        <w:rPr>
          <w:sz w:val="28"/>
          <w:szCs w:val="28"/>
        </w:rPr>
        <w:t>:</w:t>
      </w:r>
    </w:p>
    <w:p w:rsidR="009A283F" w:rsidRPr="00C31D35" w:rsidRDefault="009A283F" w:rsidP="009A283F">
      <w:pPr>
        <w:pStyle w:val="1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1. У</w:t>
      </w:r>
      <w:r w:rsidRPr="00C31D35">
        <w:rPr>
          <w:rFonts w:ascii="Times New Roman" w:hAnsi="Times New Roman"/>
          <w:sz w:val="28"/>
          <w:szCs w:val="28"/>
        </w:rPr>
        <w:t xml:space="preserve">даленность от главных экономических центров страны и </w:t>
      </w:r>
      <w:r>
        <w:rPr>
          <w:rFonts w:ascii="Times New Roman" w:hAnsi="Times New Roman"/>
          <w:sz w:val="28"/>
          <w:szCs w:val="28"/>
        </w:rPr>
        <w:t xml:space="preserve">низкое </w:t>
      </w:r>
      <w:r w:rsidRPr="00C31D35">
        <w:rPr>
          <w:rFonts w:ascii="Times New Roman" w:hAnsi="Times New Roman"/>
          <w:sz w:val="28"/>
          <w:szCs w:val="28"/>
        </w:rPr>
        <w:t xml:space="preserve">транспортные </w:t>
      </w:r>
      <w:r>
        <w:rPr>
          <w:rFonts w:ascii="Times New Roman" w:hAnsi="Times New Roman"/>
          <w:sz w:val="28"/>
          <w:szCs w:val="28"/>
        </w:rPr>
        <w:t>обеспечение</w:t>
      </w:r>
      <w:r w:rsidRPr="00C31D35">
        <w:rPr>
          <w:rFonts w:ascii="Times New Roman" w:hAnsi="Times New Roman"/>
          <w:sz w:val="28"/>
          <w:szCs w:val="28"/>
        </w:rPr>
        <w:t>, вызванн</w:t>
      </w:r>
      <w:r>
        <w:rPr>
          <w:rFonts w:ascii="Times New Roman" w:hAnsi="Times New Roman"/>
          <w:sz w:val="28"/>
          <w:szCs w:val="28"/>
        </w:rPr>
        <w:t>о</w:t>
      </w:r>
      <w:r w:rsidRPr="00C31D35">
        <w:rPr>
          <w:rFonts w:ascii="Times New Roman" w:hAnsi="Times New Roman"/>
          <w:sz w:val="28"/>
          <w:szCs w:val="28"/>
        </w:rPr>
        <w:t xml:space="preserve">е </w:t>
      </w:r>
      <w:proofErr w:type="gramStart"/>
      <w:r>
        <w:rPr>
          <w:rFonts w:ascii="Times New Roman" w:hAnsi="Times New Roman"/>
          <w:sz w:val="28"/>
          <w:szCs w:val="28"/>
        </w:rPr>
        <w:t>не соответствием</w:t>
      </w:r>
      <w:proofErr w:type="gramEnd"/>
      <w:r>
        <w:rPr>
          <w:rFonts w:ascii="Times New Roman" w:hAnsi="Times New Roman"/>
          <w:sz w:val="28"/>
          <w:szCs w:val="28"/>
        </w:rPr>
        <w:t xml:space="preserve"> дорог </w:t>
      </w:r>
      <w:r w:rsidRPr="00C31D35">
        <w:rPr>
          <w:rFonts w:ascii="Times New Roman" w:hAnsi="Times New Roman"/>
          <w:sz w:val="28"/>
          <w:szCs w:val="28"/>
        </w:rPr>
        <w:t>нормативному состоянию.</w:t>
      </w:r>
    </w:p>
    <w:p w:rsidR="009A283F" w:rsidRDefault="009A283F" w:rsidP="009A28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C31D35">
        <w:rPr>
          <w:rFonts w:ascii="Times New Roman" w:hAnsi="Times New Roman"/>
          <w:sz w:val="28"/>
          <w:szCs w:val="28"/>
        </w:rPr>
        <w:t>. В сфере жилищно-коммунального хозяйства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не достаточно</w:t>
      </w:r>
      <w:proofErr w:type="gramEnd"/>
      <w:r>
        <w:rPr>
          <w:rFonts w:ascii="Times New Roman" w:hAnsi="Times New Roman"/>
          <w:sz w:val="28"/>
          <w:szCs w:val="28"/>
        </w:rPr>
        <w:t xml:space="preserve"> собственных средств для </w:t>
      </w:r>
      <w:r w:rsidRPr="00C31D35">
        <w:rPr>
          <w:rFonts w:ascii="Times New Roman" w:hAnsi="Times New Roman"/>
          <w:sz w:val="28"/>
          <w:szCs w:val="28"/>
        </w:rPr>
        <w:t>своевременно</w:t>
      </w:r>
      <w:r>
        <w:rPr>
          <w:rFonts w:ascii="Times New Roman" w:hAnsi="Times New Roman"/>
          <w:sz w:val="28"/>
          <w:szCs w:val="28"/>
        </w:rPr>
        <w:t xml:space="preserve">го создания нормативного запаса угля, проведения </w:t>
      </w:r>
      <w:r w:rsidRPr="00C31D35">
        <w:rPr>
          <w:rFonts w:ascii="Times New Roman" w:hAnsi="Times New Roman"/>
          <w:sz w:val="28"/>
          <w:szCs w:val="28"/>
        </w:rPr>
        <w:t>ремонт</w:t>
      </w:r>
      <w:r>
        <w:rPr>
          <w:rFonts w:ascii="Times New Roman" w:hAnsi="Times New Roman"/>
          <w:sz w:val="28"/>
          <w:szCs w:val="28"/>
        </w:rPr>
        <w:t>а</w:t>
      </w:r>
      <w:r w:rsidRPr="00C31D35">
        <w:rPr>
          <w:rFonts w:ascii="Times New Roman" w:hAnsi="Times New Roman"/>
          <w:sz w:val="28"/>
          <w:szCs w:val="28"/>
        </w:rPr>
        <w:t xml:space="preserve"> сетей</w:t>
      </w:r>
      <w:r>
        <w:rPr>
          <w:rFonts w:ascii="Times New Roman" w:hAnsi="Times New Roman"/>
          <w:sz w:val="28"/>
          <w:szCs w:val="28"/>
        </w:rPr>
        <w:t>,</w:t>
      </w:r>
      <w:r w:rsidRPr="00C31D35">
        <w:rPr>
          <w:rFonts w:ascii="Times New Roman" w:hAnsi="Times New Roman"/>
          <w:sz w:val="28"/>
          <w:szCs w:val="28"/>
        </w:rPr>
        <w:t xml:space="preserve"> оборудования, </w:t>
      </w:r>
      <w:r>
        <w:rPr>
          <w:rFonts w:ascii="Times New Roman" w:hAnsi="Times New Roman"/>
          <w:sz w:val="28"/>
          <w:szCs w:val="28"/>
        </w:rPr>
        <w:t>что в итоге приводит к банкротству организации.</w:t>
      </w:r>
    </w:p>
    <w:p w:rsidR="009A283F" w:rsidRDefault="009A283F" w:rsidP="009A28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Острой социальной проблемой является высокий уровень износа жилищного фонда и низкий показатель переселения граждан из аварийного жилья.</w:t>
      </w:r>
    </w:p>
    <w:p w:rsidR="009A283F" w:rsidRDefault="009A283F" w:rsidP="009A283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283F" w:rsidRPr="00E22830" w:rsidRDefault="009A283F" w:rsidP="009A283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4623">
        <w:rPr>
          <w:rFonts w:ascii="Times New Roman" w:hAnsi="Times New Roman" w:cs="Times New Roman"/>
          <w:b/>
          <w:sz w:val="28"/>
          <w:szCs w:val="28"/>
        </w:rPr>
        <w:lastRenderedPageBreak/>
        <w:t>Основные з</w:t>
      </w:r>
      <w:r>
        <w:rPr>
          <w:rFonts w:ascii="Times New Roman" w:hAnsi="Times New Roman" w:cs="Times New Roman"/>
          <w:b/>
          <w:sz w:val="28"/>
          <w:szCs w:val="28"/>
        </w:rPr>
        <w:t xml:space="preserve">адачи бюджетной политики на 2020-2022 </w:t>
      </w:r>
      <w:r w:rsidRPr="00984623">
        <w:rPr>
          <w:rFonts w:ascii="Times New Roman" w:hAnsi="Times New Roman" w:cs="Times New Roman"/>
          <w:b/>
          <w:sz w:val="28"/>
          <w:szCs w:val="28"/>
        </w:rPr>
        <w:t>годы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2830">
        <w:rPr>
          <w:rFonts w:ascii="Times New Roman" w:hAnsi="Times New Roman" w:cs="Times New Roman"/>
          <w:b/>
          <w:sz w:val="28"/>
          <w:szCs w:val="28"/>
        </w:rPr>
        <w:t>и пути их решения.</w:t>
      </w:r>
    </w:p>
    <w:p w:rsidR="009A283F" w:rsidRDefault="009A283F" w:rsidP="009A28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4623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формировании проекта бюджета Ивановского сельсовета на 2020</w:t>
      </w:r>
      <w:r w:rsidRPr="007B2518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>
        <w:rPr>
          <w:rFonts w:ascii="Times New Roman" w:hAnsi="Times New Roman" w:cs="Times New Roman"/>
          <w:sz w:val="28"/>
          <w:szCs w:val="28"/>
        </w:rPr>
        <w:t>21 и 2022</w:t>
      </w:r>
      <w:r w:rsidRPr="007B2518">
        <w:rPr>
          <w:rFonts w:ascii="Times New Roman" w:hAnsi="Times New Roman" w:cs="Times New Roman"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sz w:val="28"/>
          <w:szCs w:val="28"/>
        </w:rPr>
        <w:t xml:space="preserve"> следует уделить особое внимание решению следующих задач:</w:t>
      </w:r>
    </w:p>
    <w:p w:rsidR="009A283F" w:rsidRDefault="009A283F" w:rsidP="009A28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Обеспечение сбалансированности и устойчивости бюджета Ивановского сельсовета, для решения которой необходимо постепенное сокращение соответствие объема текущих расходов объему налоговых и неналоговых поступлений.</w:t>
      </w:r>
    </w:p>
    <w:p w:rsidR="009A283F" w:rsidRDefault="009A283F" w:rsidP="009A28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Развитие программно-целевых методов управления. С 2020 года большинство распорядителей бюджетных средств должны перейти на программно-целевой метод бюджетных расходов. Необходимо разработать и внедрить анализ эффективности расходов по каждому направлению муниципальных программ. Анализ программ и расходов на их реализацию должен быть сопровождаться системой ответственности за достижение поставленных целей.</w:t>
      </w:r>
    </w:p>
    <w:p w:rsidR="009A283F" w:rsidRDefault="009A283F" w:rsidP="009A28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Повышение качества предоставляемых населению муниципальных услуг. Перед муниципальными учреждениями </w:t>
      </w:r>
      <w:r w:rsidRPr="00661821">
        <w:rPr>
          <w:rFonts w:ascii="Times New Roman" w:hAnsi="Times New Roman" w:cs="Times New Roman"/>
          <w:bCs/>
          <w:sz w:val="28"/>
          <w:szCs w:val="28"/>
        </w:rPr>
        <w:t>Ивановского сельсовета</w:t>
      </w:r>
      <w:r>
        <w:rPr>
          <w:rFonts w:ascii="Times New Roman" w:hAnsi="Times New Roman" w:cs="Times New Roman"/>
          <w:sz w:val="28"/>
          <w:szCs w:val="28"/>
        </w:rPr>
        <w:t xml:space="preserve"> стоит задача перехода к «эффективному контракту», который должен четко определять условия оплаты труда работника в зависимости от результатов выполняемой им работы и социальные выплаты. Показатели «эффективного контракта» работника должны быть увязаны с показателями деятельности муниципального учреждения и муниципальных программ. В 2015 году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федеральном  уровне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создается единый реестр государственных и муниципальных услуг (работ). С 2018 года должен произойти переход к расчету нормативных затрат с учетом общих требований, определенных отраслевыми федеральными органами исполнительной власти, в связи с чем предстоит провести работу по постепенному переходу на расчет групповых и единых затрат на оказание услуг муниципальными учреждениями </w:t>
      </w:r>
      <w:r w:rsidRPr="00661821">
        <w:rPr>
          <w:rFonts w:ascii="Times New Roman" w:hAnsi="Times New Roman" w:cs="Times New Roman"/>
          <w:bCs/>
          <w:sz w:val="28"/>
          <w:szCs w:val="28"/>
        </w:rPr>
        <w:t>Ивановского сельсовета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A283F" w:rsidRDefault="009A283F" w:rsidP="009A28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Развитие доходного потенциала </w:t>
      </w:r>
      <w:r w:rsidRPr="00661821">
        <w:rPr>
          <w:rFonts w:ascii="Times New Roman" w:hAnsi="Times New Roman" w:cs="Times New Roman"/>
          <w:bCs/>
          <w:sz w:val="28"/>
          <w:szCs w:val="28"/>
        </w:rPr>
        <w:t>Ивановского сельсовета</w:t>
      </w:r>
      <w:r>
        <w:rPr>
          <w:rFonts w:ascii="Times New Roman" w:hAnsi="Times New Roman" w:cs="Times New Roman"/>
          <w:sz w:val="28"/>
          <w:szCs w:val="28"/>
        </w:rPr>
        <w:t>. Для решения данной задачи предполагается реализовать следующие меры:</w:t>
      </w:r>
    </w:p>
    <w:p w:rsidR="009A283F" w:rsidRDefault="009A283F" w:rsidP="009A28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совершенствование методов налогового администрирования, повышение уровня ответственности главных администраторов доходов за выполнение плановых показателей поступления доходов в бюджет поселения;</w:t>
      </w:r>
    </w:p>
    <w:p w:rsidR="009A283F" w:rsidRDefault="009A283F" w:rsidP="009A28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осуществление содействия среднему и малому бизнесу для создания условий предпринимательской деятельности;</w:t>
      </w:r>
    </w:p>
    <w:p w:rsidR="009A283F" w:rsidRDefault="009A283F" w:rsidP="009A28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продолжение совместной работы с налоговыми органами с целью обеспечения своевременного поступления платежей в бюджет, совершенствования методов контроля легализации «теневой» заработной платы;</w:t>
      </w:r>
    </w:p>
    <w:p w:rsidR="009A283F" w:rsidRDefault="009A283F" w:rsidP="009A28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совершенствование управления муниципальной собственностью </w:t>
      </w:r>
      <w:r w:rsidRPr="00661821">
        <w:rPr>
          <w:rFonts w:ascii="Times New Roman" w:hAnsi="Times New Roman" w:cs="Times New Roman"/>
          <w:bCs/>
          <w:sz w:val="28"/>
          <w:szCs w:val="28"/>
        </w:rPr>
        <w:t>Ивановского сельсовета</w:t>
      </w:r>
      <w:r>
        <w:rPr>
          <w:rFonts w:ascii="Times New Roman" w:hAnsi="Times New Roman" w:cs="Times New Roman"/>
          <w:sz w:val="28"/>
          <w:szCs w:val="28"/>
        </w:rPr>
        <w:t xml:space="preserve"> путем:</w:t>
      </w:r>
    </w:p>
    <w:p w:rsidR="009A283F" w:rsidRDefault="009A283F" w:rsidP="009A28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обеспечение сохранности муниципального имущества;</w:t>
      </w:r>
    </w:p>
    <w:p w:rsidR="009A283F" w:rsidRDefault="009A283F" w:rsidP="009A28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проведение инвентаризации недвижимого имущества и внесение </w:t>
      </w:r>
      <w:r>
        <w:rPr>
          <w:rFonts w:ascii="Times New Roman" w:hAnsi="Times New Roman" w:cs="Times New Roman"/>
          <w:sz w:val="28"/>
          <w:szCs w:val="28"/>
        </w:rPr>
        <w:lastRenderedPageBreak/>
        <w:t>предложений по результатам инвентаризации в части дальнейшего использования имущества.</w:t>
      </w:r>
    </w:p>
    <w:p w:rsidR="009A283F" w:rsidRDefault="009A283F" w:rsidP="009A283F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283F" w:rsidRPr="002D62D0" w:rsidRDefault="009A283F" w:rsidP="009A283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62D0">
        <w:rPr>
          <w:rFonts w:ascii="Times New Roman" w:hAnsi="Times New Roman" w:cs="Times New Roman"/>
          <w:b/>
          <w:sz w:val="28"/>
          <w:szCs w:val="28"/>
        </w:rPr>
        <w:t>Основные направления налоговой политики на 20</w:t>
      </w:r>
      <w:r>
        <w:rPr>
          <w:rFonts w:ascii="Times New Roman" w:hAnsi="Times New Roman" w:cs="Times New Roman"/>
          <w:b/>
          <w:sz w:val="28"/>
          <w:szCs w:val="28"/>
        </w:rPr>
        <w:t xml:space="preserve">20 </w:t>
      </w:r>
      <w:r w:rsidRPr="002D62D0">
        <w:rPr>
          <w:rFonts w:ascii="Times New Roman" w:hAnsi="Times New Roman" w:cs="Times New Roman"/>
          <w:b/>
          <w:sz w:val="28"/>
          <w:szCs w:val="28"/>
        </w:rPr>
        <w:t>год и на плановый период 20</w:t>
      </w:r>
      <w:r>
        <w:rPr>
          <w:rFonts w:ascii="Times New Roman" w:hAnsi="Times New Roman" w:cs="Times New Roman"/>
          <w:b/>
          <w:sz w:val="28"/>
          <w:szCs w:val="28"/>
        </w:rPr>
        <w:t>21 и 2022</w:t>
      </w:r>
      <w:r w:rsidRPr="002D62D0">
        <w:rPr>
          <w:rFonts w:ascii="Times New Roman" w:hAnsi="Times New Roman" w:cs="Times New Roman"/>
          <w:b/>
          <w:sz w:val="28"/>
          <w:szCs w:val="28"/>
        </w:rPr>
        <w:t xml:space="preserve"> годов.</w:t>
      </w:r>
    </w:p>
    <w:p w:rsidR="009A283F" w:rsidRPr="00984623" w:rsidRDefault="009A283F" w:rsidP="009A28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283F" w:rsidRDefault="009A283F" w:rsidP="009A28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2518">
        <w:rPr>
          <w:rFonts w:ascii="Times New Roman" w:hAnsi="Times New Roman" w:cs="Times New Roman"/>
          <w:sz w:val="28"/>
          <w:szCs w:val="28"/>
        </w:rPr>
        <w:t xml:space="preserve">Основные направления налоговой политики </w:t>
      </w:r>
      <w:r w:rsidRPr="00661821">
        <w:rPr>
          <w:rFonts w:ascii="Times New Roman" w:hAnsi="Times New Roman" w:cs="Times New Roman"/>
          <w:bCs/>
          <w:sz w:val="28"/>
          <w:szCs w:val="28"/>
        </w:rPr>
        <w:t>Ивановского сельсовета</w:t>
      </w:r>
      <w:r>
        <w:rPr>
          <w:rFonts w:ascii="Times New Roman" w:hAnsi="Times New Roman" w:cs="Times New Roman"/>
          <w:sz w:val="28"/>
          <w:szCs w:val="28"/>
        </w:rPr>
        <w:t xml:space="preserve"> определены с учетом основных направлений </w:t>
      </w:r>
      <w:r w:rsidRPr="007B2518">
        <w:rPr>
          <w:rFonts w:ascii="Times New Roman" w:hAnsi="Times New Roman" w:cs="Times New Roman"/>
          <w:sz w:val="28"/>
          <w:szCs w:val="28"/>
        </w:rPr>
        <w:t xml:space="preserve">налоговой политики </w:t>
      </w:r>
      <w:r>
        <w:rPr>
          <w:rFonts w:ascii="Times New Roman" w:hAnsi="Times New Roman" w:cs="Times New Roman"/>
          <w:sz w:val="28"/>
          <w:szCs w:val="28"/>
        </w:rPr>
        <w:t>Российской Федерации и являются основой формирования доходной части бюджета на 2020</w:t>
      </w:r>
      <w:r w:rsidRPr="007B2518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>
        <w:rPr>
          <w:rFonts w:ascii="Times New Roman" w:hAnsi="Times New Roman" w:cs="Times New Roman"/>
          <w:sz w:val="28"/>
          <w:szCs w:val="28"/>
        </w:rPr>
        <w:t>21 и 2022</w:t>
      </w:r>
      <w:r w:rsidRPr="007B2518">
        <w:rPr>
          <w:rFonts w:ascii="Times New Roman" w:hAnsi="Times New Roman" w:cs="Times New Roman"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sz w:val="28"/>
          <w:szCs w:val="28"/>
        </w:rPr>
        <w:t xml:space="preserve">, которые </w:t>
      </w:r>
      <w:r w:rsidRPr="007B2518">
        <w:rPr>
          <w:rFonts w:ascii="Times New Roman" w:hAnsi="Times New Roman" w:cs="Times New Roman"/>
          <w:sz w:val="28"/>
          <w:szCs w:val="28"/>
        </w:rPr>
        <w:t xml:space="preserve">необходимо </w:t>
      </w:r>
      <w:proofErr w:type="gramStart"/>
      <w:r w:rsidRPr="007B2518">
        <w:rPr>
          <w:rFonts w:ascii="Times New Roman" w:hAnsi="Times New Roman" w:cs="Times New Roman"/>
          <w:sz w:val="28"/>
          <w:szCs w:val="28"/>
        </w:rPr>
        <w:t xml:space="preserve">учитывать 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7B2518">
        <w:rPr>
          <w:rFonts w:ascii="Times New Roman" w:hAnsi="Times New Roman" w:cs="Times New Roman"/>
          <w:sz w:val="28"/>
          <w:szCs w:val="28"/>
        </w:rPr>
        <w:t xml:space="preserve"> при подготовке 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B2518">
        <w:rPr>
          <w:rFonts w:ascii="Times New Roman" w:hAnsi="Times New Roman" w:cs="Times New Roman"/>
          <w:sz w:val="28"/>
          <w:szCs w:val="28"/>
        </w:rPr>
        <w:t xml:space="preserve"> бюджет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B25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поселения. Основными направлениями налоговой политики в среднесрочной перспективе являются:</w:t>
      </w:r>
    </w:p>
    <w:p w:rsidR="009A283F" w:rsidRDefault="009A283F" w:rsidP="009A283F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53769">
        <w:rPr>
          <w:rFonts w:ascii="Times New Roman" w:hAnsi="Times New Roman" w:cs="Times New Roman"/>
          <w:sz w:val="28"/>
          <w:szCs w:val="28"/>
          <w:u w:val="single"/>
        </w:rPr>
        <w:t>Совершенствование налогового администрирования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A283F" w:rsidRDefault="009A283F" w:rsidP="009A283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Продолжится работа по выявлению и пресечению нелегальной выплаты заработной платы путем проведения заседаний межведомственных комиссий и проведения информационной работы через средства массовой информации.</w:t>
      </w:r>
    </w:p>
    <w:p w:rsidR="009A283F" w:rsidRDefault="009A283F" w:rsidP="009A283F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53769">
        <w:rPr>
          <w:rFonts w:ascii="Times New Roman" w:hAnsi="Times New Roman" w:cs="Times New Roman"/>
          <w:sz w:val="28"/>
          <w:szCs w:val="28"/>
          <w:u w:val="single"/>
        </w:rPr>
        <w:t>Совершенствование налоговой системы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A283F" w:rsidRPr="00B62BBB" w:rsidRDefault="009A283F" w:rsidP="009A28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2BBB">
        <w:rPr>
          <w:rFonts w:ascii="Times New Roman" w:hAnsi="Times New Roman"/>
          <w:sz w:val="28"/>
          <w:szCs w:val="28"/>
        </w:rPr>
        <w:t>Структура доходов бюджета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поселения </w:t>
      </w:r>
      <w:r w:rsidRPr="00B62BBB">
        <w:rPr>
          <w:rFonts w:ascii="Times New Roman" w:hAnsi="Times New Roman"/>
          <w:sz w:val="28"/>
          <w:szCs w:val="28"/>
        </w:rPr>
        <w:t xml:space="preserve"> состоит</w:t>
      </w:r>
      <w:proofErr w:type="gramEnd"/>
      <w:r w:rsidRPr="00B62BBB">
        <w:rPr>
          <w:rFonts w:ascii="Times New Roman" w:hAnsi="Times New Roman"/>
          <w:sz w:val="28"/>
          <w:szCs w:val="28"/>
        </w:rPr>
        <w:t xml:space="preserve"> из налоговых, неналоговых и безвозмездных поступлений, а именно:</w:t>
      </w:r>
    </w:p>
    <w:p w:rsidR="009A283F" w:rsidRDefault="009A283F" w:rsidP="009A283F">
      <w:pPr>
        <w:pStyle w:val="a5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B62BBB">
        <w:rPr>
          <w:rFonts w:ascii="Times New Roman" w:hAnsi="Times New Roman"/>
          <w:sz w:val="28"/>
          <w:szCs w:val="28"/>
        </w:rPr>
        <w:t>- налога на доходы физических лиц;</w:t>
      </w:r>
    </w:p>
    <w:p w:rsidR="009A283F" w:rsidRDefault="009A283F" w:rsidP="009A283F">
      <w:pPr>
        <w:pStyle w:val="a5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B62BBB">
        <w:rPr>
          <w:rFonts w:ascii="Times New Roman" w:hAnsi="Times New Roman"/>
          <w:sz w:val="28"/>
          <w:szCs w:val="28"/>
        </w:rPr>
        <w:t>- доход от штрафов, санкций.</w:t>
      </w:r>
    </w:p>
    <w:p w:rsidR="009A283F" w:rsidRDefault="009A283F" w:rsidP="009A283F">
      <w:pPr>
        <w:pStyle w:val="a5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доходы от использования имущества находящегося в государственной и муниципальной собственности</w:t>
      </w:r>
    </w:p>
    <w:p w:rsidR="009A283F" w:rsidRDefault="009A283F" w:rsidP="009A283F">
      <w:pPr>
        <w:pStyle w:val="a5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доходы от продажи материальных и нематериальных активов</w:t>
      </w:r>
    </w:p>
    <w:p w:rsidR="009A283F" w:rsidRDefault="009A283F" w:rsidP="009A28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долгосрочном периоде будет сохранена действующая система налогообложения физических лиц с единой ставкой в размере 13%. Основной задачей в отношении налога на доходы физических лиц является принятие мер, направленных на повышение дисциплины работодателей, что связано с фактами удержания и несвоевременного перечисления сумм налога.</w:t>
      </w:r>
    </w:p>
    <w:p w:rsidR="009A283F" w:rsidRDefault="009A283F" w:rsidP="009A283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53769">
        <w:rPr>
          <w:rFonts w:ascii="Times New Roman" w:hAnsi="Times New Roman" w:cs="Times New Roman"/>
          <w:sz w:val="28"/>
          <w:szCs w:val="28"/>
          <w:u w:val="single"/>
        </w:rPr>
        <w:t>Контроль и эффективность управления муниципальной собственностью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A283F" w:rsidRDefault="009A283F" w:rsidP="009A283F">
      <w:pPr>
        <w:pStyle w:val="ConsPlusNormal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получения дополнительных доходов требуется провести работу:</w:t>
      </w:r>
    </w:p>
    <w:p w:rsidR="009A283F" w:rsidRDefault="009A283F" w:rsidP="009A28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повышению эффективности использования земельных ресурсов района, в том числе посредством оформления права собственности на земельные участки, и дальнейшего их использования в качестве объектов аренды, продажи или вложения;</w:t>
      </w:r>
    </w:p>
    <w:p w:rsidR="009A283F" w:rsidRDefault="009A283F" w:rsidP="009A28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обеспечению эффективности использования муниципального имущества посредством повышения качества контроля за его использованием, путем выявления неиспользуемого имущества и принятия мер, направленных на его реализацию или передачу в аренду.</w:t>
      </w:r>
    </w:p>
    <w:p w:rsidR="009A283F" w:rsidRDefault="009A283F" w:rsidP="009A28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реализовать меры по увеличению поступлений неналоговых доходов путем:</w:t>
      </w:r>
    </w:p>
    <w:p w:rsidR="009A283F" w:rsidRDefault="009A283F" w:rsidP="009A28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работ по отчуждению и перепрофилированию имущества, которое не используется для решения вопросов местного значения;</w:t>
      </w:r>
    </w:p>
    <w:p w:rsidR="009A283F" w:rsidRDefault="009A283F" w:rsidP="009A28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решению вопросов по оформлению собственности на земельные участки и недвижимое имущество;</w:t>
      </w:r>
    </w:p>
    <w:p w:rsidR="009A283F" w:rsidRDefault="009A283F" w:rsidP="009A28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осуществление контроля за поступлением средств от использования муниципальной собственности.</w:t>
      </w:r>
    </w:p>
    <w:p w:rsidR="009A283F" w:rsidRDefault="009A283F" w:rsidP="009A28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2A4">
        <w:rPr>
          <w:rFonts w:ascii="Times New Roman" w:hAnsi="Times New Roman" w:cs="Times New Roman"/>
          <w:sz w:val="28"/>
          <w:szCs w:val="28"/>
        </w:rPr>
        <w:t>Основными источниками роста налоговых поступлений может стать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A283F" w:rsidRDefault="009A283F" w:rsidP="009A28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C62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обеспечение уплаты налогов по месту фактической деятельности предприятий;</w:t>
      </w:r>
    </w:p>
    <w:p w:rsidR="009A283F" w:rsidRDefault="009A283F" w:rsidP="009A28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взаимодействия с налоговыми органами.</w:t>
      </w:r>
    </w:p>
    <w:p w:rsidR="009A283F" w:rsidRDefault="009A283F" w:rsidP="009A28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2A36EE">
        <w:rPr>
          <w:rFonts w:ascii="Times New Roman" w:hAnsi="Times New Roman" w:cs="Times New Roman"/>
          <w:sz w:val="28"/>
          <w:szCs w:val="28"/>
          <w:u w:val="single"/>
        </w:rPr>
        <w:t>Определение бюджетных возможностей бюджета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поселения</w:t>
      </w:r>
      <w:r w:rsidRPr="002A36EE">
        <w:rPr>
          <w:rFonts w:ascii="Times New Roman" w:hAnsi="Times New Roman" w:cs="Times New Roman"/>
          <w:sz w:val="28"/>
          <w:szCs w:val="28"/>
          <w:u w:val="single"/>
        </w:rPr>
        <w:t xml:space="preserve"> на выполнение расходных обязательств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A283F" w:rsidRDefault="009A283F" w:rsidP="009A28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направления налоговой политики определяют бюджетные возможности (параметры доходов), которые учитываются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с  вносимыми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изменениями в законодательство, в частности прогнозируется увеличение с 2020 года по сравнению с 2019 годом норматива зачисления в бюджет Ивановского сельсовета налога на доходы физических лиц на 1%. Кроме того, продолжится передача отдельных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полномочий 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в район.</w:t>
      </w:r>
    </w:p>
    <w:p w:rsidR="009A283F" w:rsidRDefault="009A283F" w:rsidP="009A28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283F" w:rsidRPr="00DF467C" w:rsidRDefault="009A283F" w:rsidP="009A283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467C">
        <w:rPr>
          <w:rFonts w:ascii="Times New Roman" w:hAnsi="Times New Roman" w:cs="Times New Roman"/>
          <w:b/>
          <w:sz w:val="28"/>
          <w:szCs w:val="28"/>
        </w:rPr>
        <w:t>Приоритеты бюджетных расходов в 20</w:t>
      </w:r>
      <w:r>
        <w:rPr>
          <w:rFonts w:ascii="Times New Roman" w:hAnsi="Times New Roman" w:cs="Times New Roman"/>
          <w:b/>
          <w:sz w:val="28"/>
          <w:szCs w:val="28"/>
        </w:rPr>
        <w:t xml:space="preserve">20-2022 </w:t>
      </w:r>
      <w:r w:rsidRPr="00DF467C">
        <w:rPr>
          <w:rFonts w:ascii="Times New Roman" w:hAnsi="Times New Roman" w:cs="Times New Roman"/>
          <w:b/>
          <w:sz w:val="28"/>
          <w:szCs w:val="28"/>
        </w:rPr>
        <w:t>годах</w:t>
      </w:r>
    </w:p>
    <w:p w:rsidR="009A283F" w:rsidRDefault="009A283F" w:rsidP="009A283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A283F" w:rsidRDefault="009A283F" w:rsidP="009A283F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F467C">
        <w:rPr>
          <w:rFonts w:ascii="Times New Roman" w:hAnsi="Times New Roman" w:cs="Times New Roman"/>
          <w:sz w:val="28"/>
          <w:szCs w:val="28"/>
        </w:rPr>
        <w:t>Приоритетными направлениями</w:t>
      </w:r>
      <w:r>
        <w:rPr>
          <w:rFonts w:ascii="Times New Roman" w:hAnsi="Times New Roman" w:cs="Times New Roman"/>
          <w:sz w:val="28"/>
          <w:szCs w:val="28"/>
        </w:rPr>
        <w:t xml:space="preserve"> расходов, касающихся всех отраслей бюджетной сферы, являются финансовое обеспечение указов Президента РФ, что позволит выполнить в полном объеме целевых показателей в рамках «дорожных карт» и поэтапно повысить оплату труда работников бюджетной сферы.</w:t>
      </w:r>
    </w:p>
    <w:p w:rsidR="009A283F" w:rsidRDefault="009A283F" w:rsidP="009A283F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оплаты труда бюджетников должно сопровождаться ростом качества оказания услуг учреждениями, установлением прямой зависимости уровня оплаты труда от его производительности. Повышению производительности труда в учреждениях, призван способствовать переход на «Эффективный контракт», включающий показатели и критерии оценки деятельности работника для назначения стимулирующих выплат в зависимости от результатов труда и качества оказываемых услуг. В сфере образования намечается введение регулирующей нормы ограничения на размер фонда оплаты прочего персонала с учетом оптимизации его структуры.</w:t>
      </w:r>
    </w:p>
    <w:p w:rsidR="009A283F" w:rsidRDefault="009A283F" w:rsidP="009A283F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Будут сохранены все ранее установленные меры социальной поддержки работников образования.</w:t>
      </w:r>
    </w:p>
    <w:p w:rsidR="009A283F" w:rsidRDefault="009A283F" w:rsidP="009A283F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Прогноз развития сферы культуры предполагает создание условий для оптимизации расходов и концентрацию финансовых средств на следующих направлениях:</w:t>
      </w:r>
    </w:p>
    <w:p w:rsidR="009A283F" w:rsidRDefault="009A283F" w:rsidP="009A283F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качества и расширение количества муниципальных услуг;</w:t>
      </w:r>
    </w:p>
    <w:p w:rsidR="009A283F" w:rsidRDefault="009A283F" w:rsidP="009A283F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достойной оплаты работников культуры.</w:t>
      </w:r>
    </w:p>
    <w:p w:rsidR="009A283F" w:rsidRDefault="009A283F" w:rsidP="009A283F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Бюджетная политика в сфере муниципального управления будет направлена на:</w:t>
      </w:r>
    </w:p>
    <w:p w:rsidR="009A283F" w:rsidRDefault="009A283F" w:rsidP="009A283F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оптимизацию муниципальных закупок;</w:t>
      </w:r>
    </w:p>
    <w:p w:rsidR="009A283F" w:rsidRDefault="009A283F" w:rsidP="009A283F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соблюдение нормативов формирования расходов на обеспечение деятельности органов власти поселения.</w:t>
      </w:r>
    </w:p>
    <w:p w:rsidR="009A283F" w:rsidRDefault="009A283F" w:rsidP="009A283F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Значительная часть расходов бюджета поселения в 2020-2022 годах будет осуществляться в рамках муниципальных программ. Необходимо обеспечить </w:t>
      </w:r>
      <w:r>
        <w:rPr>
          <w:rFonts w:ascii="Times New Roman" w:hAnsi="Times New Roman" w:cs="Times New Roman"/>
          <w:sz w:val="28"/>
          <w:szCs w:val="28"/>
        </w:rPr>
        <w:lastRenderedPageBreak/>
        <w:t>приведение муниципальных заданий, установленных для муниципальных учреждений в соответствие с муниципальными программами.</w:t>
      </w:r>
    </w:p>
    <w:p w:rsidR="009A283F" w:rsidRDefault="009A283F" w:rsidP="009A283F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A283F" w:rsidRDefault="009A283F" w:rsidP="009A283F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200AE">
        <w:rPr>
          <w:rFonts w:ascii="Times New Roman" w:hAnsi="Times New Roman" w:cs="Times New Roman"/>
          <w:b/>
          <w:sz w:val="28"/>
          <w:szCs w:val="28"/>
        </w:rPr>
        <w:t>Политика в сфере межбюджетных отношений</w:t>
      </w:r>
    </w:p>
    <w:p w:rsidR="009A283F" w:rsidRDefault="009A283F" w:rsidP="009A283F">
      <w:pPr>
        <w:pStyle w:val="ConsPlusNormal"/>
        <w:widowControl/>
        <w:ind w:firstLine="540"/>
        <w:outlineLvl w:val="1"/>
        <w:rPr>
          <w:rFonts w:ascii="Times New Roman" w:hAnsi="Times New Roman" w:cs="Times New Roman"/>
          <w:sz w:val="28"/>
          <w:szCs w:val="28"/>
        </w:rPr>
      </w:pPr>
    </w:p>
    <w:p w:rsidR="009A283F" w:rsidRDefault="009A283F" w:rsidP="009A283F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Дотация на выравнивание бюджетной обеспеченности поселений и иные межбюджетные трансферты, как финансовая помощь, обеспечивает реальное планирование доходной части местного бюджета. </w:t>
      </w:r>
    </w:p>
    <w:p w:rsidR="009A283F" w:rsidRPr="00B200AE" w:rsidRDefault="009A283F" w:rsidP="009A283F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2296C" w:rsidRDefault="00C2296C"/>
    <w:sectPr w:rsidR="00C2296C" w:rsidSect="005B0A51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0600B0"/>
    <w:multiLevelType w:val="hybridMultilevel"/>
    <w:tmpl w:val="C178D336"/>
    <w:lvl w:ilvl="0" w:tplc="A2DAF09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2B5"/>
    <w:rsid w:val="009A283F"/>
    <w:rsid w:val="00C2296C"/>
    <w:rsid w:val="00E16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89D9AC-CBD9-4EE6-BE85-C6C0A3147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283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A28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9A283F"/>
    <w:pPr>
      <w:spacing w:after="120" w:line="240" w:lineRule="auto"/>
    </w:pPr>
    <w:rPr>
      <w:rFonts w:ascii="Times New Roman" w:hAnsi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9A283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99"/>
    <w:qFormat/>
    <w:rsid w:val="009A283F"/>
    <w:pPr>
      <w:ind w:left="720"/>
      <w:contextualSpacing/>
    </w:pPr>
  </w:style>
  <w:style w:type="character" w:customStyle="1" w:styleId="a6">
    <w:name w:val="Основной текст_"/>
    <w:link w:val="1"/>
    <w:uiPriority w:val="99"/>
    <w:locked/>
    <w:rsid w:val="009A283F"/>
    <w:rPr>
      <w:sz w:val="26"/>
      <w:shd w:val="clear" w:color="auto" w:fill="FFFFFF"/>
    </w:rPr>
  </w:style>
  <w:style w:type="paragraph" w:customStyle="1" w:styleId="1">
    <w:name w:val="Основной текст1"/>
    <w:basedOn w:val="a"/>
    <w:link w:val="a6"/>
    <w:uiPriority w:val="99"/>
    <w:rsid w:val="009A283F"/>
    <w:pPr>
      <w:shd w:val="clear" w:color="auto" w:fill="FFFFFF"/>
      <w:spacing w:after="0" w:line="317" w:lineRule="exact"/>
      <w:jc w:val="center"/>
    </w:pPr>
    <w:rPr>
      <w:rFonts w:asciiTheme="minorHAnsi" w:eastAsiaTheme="minorHAnsi" w:hAnsiTheme="minorHAnsi" w:cstheme="minorBidi"/>
      <w:sz w:val="26"/>
      <w:shd w:val="clear" w:color="auto" w:fill="FFFFFF"/>
      <w:lang w:eastAsia="en-US"/>
    </w:rPr>
  </w:style>
  <w:style w:type="paragraph" w:styleId="a7">
    <w:name w:val="Normal (Web)"/>
    <w:aliases w:val="Обычный (Web)1,Обычный (Web),Обычный (Web) Знак"/>
    <w:basedOn w:val="a"/>
    <w:link w:val="a8"/>
    <w:uiPriority w:val="99"/>
    <w:rsid w:val="009A28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0"/>
    </w:rPr>
  </w:style>
  <w:style w:type="character" w:customStyle="1" w:styleId="a8">
    <w:name w:val="Обычный (веб) Знак"/>
    <w:aliases w:val="Обычный (Web)1 Знак,Обычный (Web) Знак1,Обычный (Web) Знак Знак"/>
    <w:link w:val="a7"/>
    <w:uiPriority w:val="99"/>
    <w:locked/>
    <w:rsid w:val="009A283F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1637</Words>
  <Characters>9336</Characters>
  <Application>Microsoft Office Word</Application>
  <DocSecurity>0</DocSecurity>
  <Lines>77</Lines>
  <Paragraphs>21</Paragraphs>
  <ScaleCrop>false</ScaleCrop>
  <Company>SPecialiST RePack</Company>
  <LinksUpToDate>false</LinksUpToDate>
  <CharactersWithSpaces>10952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Polinka</dc:creator>
  <cp:keywords/>
  <dc:description/>
  <cp:lastModifiedBy>Polinka</cp:lastModifiedBy>
  <cp:revision>2</cp:revision>
  <dcterms:created xsi:type="dcterms:W3CDTF">2019-11-22T00:15:00Z</dcterms:created>
  <dcterms:modified xsi:type="dcterms:W3CDTF">2019-11-22T00:16:00Z</dcterms:modified>
</cp:coreProperties>
</file>